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2F3A39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1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560"/>
        <w:gridCol w:w="1842"/>
        <w:gridCol w:w="2548"/>
        <w:gridCol w:w="1421"/>
      </w:tblGrid>
      <w:tr w:rsidR="002E555D" w:rsidRPr="002F3A39" w:rsidTr="002E555D">
        <w:trPr>
          <w:trHeight w:val="4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2F3A39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2F3A39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2F3A39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2F3A39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2F3A39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2022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2F3A39" w:rsidRDefault="002E555D" w:rsidP="0059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2F3A39"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="009312B9" w:rsidRPr="002F3A3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2F3A39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9F4E5D" w:rsidRPr="002F3A39" w:rsidTr="002E555D">
        <w:trPr>
          <w:trHeight w:val="1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2F3A39" w:rsidRDefault="009F4E5D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2F3A39" w:rsidRDefault="009F4E5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2F3A39" w:rsidRDefault="009F4E5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2F3A39" w:rsidRDefault="009F4E5D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  <w:r w:rsidR="00B75A83" w:rsidRPr="002F3A39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2F3A39" w:rsidRDefault="002367B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2F3A39" w:rsidRDefault="002367BF" w:rsidP="00BC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E2D54" w:rsidRPr="002F3A3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025815" w:rsidRPr="002F3A39">
              <w:rPr>
                <w:rFonts w:ascii="Times New Roman" w:eastAsia="Times New Roman" w:hAnsi="Times New Roman" w:cs="Times New Roman"/>
                <w:lang w:eastAsia="ru-RU"/>
              </w:rPr>
              <w:t>122068</w:t>
            </w:r>
          </w:p>
          <w:p w:rsidR="00BC28DD" w:rsidRPr="002F3A39" w:rsidRDefault="00BC28DD" w:rsidP="00BC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2F3A39" w:rsidRDefault="0002581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AE5924" w:rsidRPr="002F3A3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367BF" w:rsidRPr="002F3A39" w:rsidRDefault="002367B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Сведения о расходах Нижневартовского района в целях достижения результатов реализации регионального проекта </w:t>
      </w:r>
      <w:r w:rsidR="002E555D" w:rsidRPr="002F3A39">
        <w:rPr>
          <w:rFonts w:ascii="Times New Roman" w:hAnsi="Times New Roman" w:cs="Times New Roman"/>
          <w:sz w:val="24"/>
          <w:szCs w:val="24"/>
        </w:rPr>
        <w:t>в 2022</w:t>
      </w:r>
      <w:r w:rsidRPr="002F3A3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2E555D"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Предусмотрено средств на реализацию показателя/мероприятия</w:t>
            </w:r>
            <w:r w:rsidRPr="002F3A39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4111" w:type="dxa"/>
          </w:tcPr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2F3A39"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2F3A39"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2F3A39"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2E555D"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RPr="002F3A39" w:rsidTr="002E555D"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RPr="002F3A39" w:rsidTr="002E555D"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2F3A39">
              <w:rPr>
                <w:rFonts w:ascii="Times New Roman" w:hAnsi="Times New Roman" w:cs="Times New Roman"/>
                <w:i/>
                <w:szCs w:val="20"/>
              </w:rPr>
              <w:t>Итого по показателю/мероприятию, в том числе:</w:t>
            </w:r>
          </w:p>
        </w:tc>
        <w:tc>
          <w:tcPr>
            <w:tcW w:w="326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RPr="002F3A39" w:rsidTr="002E555D">
        <w:tc>
          <w:tcPr>
            <w:tcW w:w="3114" w:type="dxa"/>
          </w:tcPr>
          <w:p w:rsidR="002F06C9" w:rsidRPr="002F3A3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</w:t>
            </w:r>
            <w:r w:rsidR="002F06C9" w:rsidRPr="002F3A39">
              <w:rPr>
                <w:rFonts w:ascii="Times New Roman" w:hAnsi="Times New Roman" w:cs="Times New Roman"/>
                <w:szCs w:val="20"/>
              </w:rPr>
              <w:t xml:space="preserve"> Ханты-Мансийского автономного округа-Югры (</w:t>
            </w:r>
            <w:proofErr w:type="spellStart"/>
            <w:r w:rsidR="002F06C9" w:rsidRPr="002F3A39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="002F06C9" w:rsidRPr="002F3A39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26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RPr="002F3A39" w:rsidTr="002E555D"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lastRenderedPageBreak/>
              <w:t>Объём софинансирования (%)</w:t>
            </w:r>
          </w:p>
        </w:tc>
        <w:tc>
          <w:tcPr>
            <w:tcW w:w="326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</w:t>
            </w:r>
            <w:r w:rsidR="002F06C9" w:rsidRPr="002F3A39">
              <w:rPr>
                <w:rFonts w:ascii="Times New Roman" w:hAnsi="Times New Roman" w:cs="Times New Roman"/>
                <w:szCs w:val="20"/>
              </w:rPr>
              <w:t xml:space="preserve"> муниципального района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0F" w:rsidRDefault="00573A0F" w:rsidP="00467E02">
      <w:pPr>
        <w:spacing w:after="0" w:line="240" w:lineRule="auto"/>
      </w:pPr>
      <w:r>
        <w:separator/>
      </w:r>
    </w:p>
  </w:endnote>
  <w:endnote w:type="continuationSeparator" w:id="0">
    <w:p w:rsidR="00573A0F" w:rsidRDefault="00573A0F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0F" w:rsidRDefault="00573A0F" w:rsidP="00467E02">
      <w:pPr>
        <w:spacing w:after="0" w:line="240" w:lineRule="auto"/>
      </w:pPr>
      <w:r>
        <w:separator/>
      </w:r>
    </w:p>
  </w:footnote>
  <w:footnote w:type="continuationSeparator" w:id="0">
    <w:p w:rsidR="00573A0F" w:rsidRDefault="00573A0F" w:rsidP="00467E02">
      <w:pPr>
        <w:spacing w:after="0" w:line="240" w:lineRule="auto"/>
      </w:pPr>
      <w:r>
        <w:continuationSeparator/>
      </w:r>
    </w:p>
  </w:footnote>
  <w:footnote w:id="1">
    <w:p w:rsidR="009312B9" w:rsidRDefault="009312B9">
      <w:pPr>
        <w:pStyle w:val="af1"/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№2021-F10058-8 от 20.04.2021</w:t>
      </w:r>
      <w:r>
        <w:rPr>
          <w:rFonts w:ascii="Times New Roman" w:hAnsi="Times New Roman" w:cs="Times New Roman"/>
        </w:rPr>
        <w:t>, дата достижения результата – 31.12.2022</w:t>
      </w:r>
    </w:p>
  </w:footnote>
  <w:footnote w:id="2">
    <w:p w:rsidR="002F06C9" w:rsidRDefault="002F06C9" w:rsidP="002F06C9">
      <w:pPr>
        <w:pStyle w:val="af1"/>
      </w:pPr>
      <w:r>
        <w:rPr>
          <w:rStyle w:val="af3"/>
        </w:rPr>
        <w:footnoteRef/>
      </w:r>
      <w:r>
        <w:t xml:space="preserve"> </w:t>
      </w:r>
      <w:r w:rsidR="009312B9" w:rsidRPr="009312B9">
        <w:rPr>
          <w:rFonts w:ascii="Times New Roman" w:hAnsi="Times New Roman" w:cs="Times New Roman"/>
        </w:rPr>
        <w:t>Не предусмотрено финансирование в рамках достижения результата регионального проекта «Жилье» не территории Нижневартовского района (соглашение №2021-</w:t>
      </w:r>
      <w:r w:rsidR="009312B9" w:rsidRPr="009312B9">
        <w:rPr>
          <w:rFonts w:ascii="Times New Roman" w:hAnsi="Times New Roman" w:cs="Times New Roman"/>
          <w:lang w:val="en-US"/>
        </w:rPr>
        <w:t>F</w:t>
      </w:r>
      <w:r w:rsidR="009312B9" w:rsidRPr="009312B9">
        <w:rPr>
          <w:rFonts w:ascii="Times New Roman" w:hAnsi="Times New Roman" w:cs="Times New Roman"/>
        </w:rPr>
        <w:t>10058-8 от 20.04.2021)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747C8"/>
    <w:rsid w:val="0009036A"/>
    <w:rsid w:val="000A12FE"/>
    <w:rsid w:val="000B377C"/>
    <w:rsid w:val="000B7DC6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11F7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417D0"/>
    <w:rsid w:val="00346EB7"/>
    <w:rsid w:val="0034716F"/>
    <w:rsid w:val="0038499D"/>
    <w:rsid w:val="003928A8"/>
    <w:rsid w:val="003A34F9"/>
    <w:rsid w:val="003D279D"/>
    <w:rsid w:val="003E1048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2B78"/>
    <w:rsid w:val="007A5F46"/>
    <w:rsid w:val="007B6C2A"/>
    <w:rsid w:val="007B70A9"/>
    <w:rsid w:val="007C5440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A6404"/>
    <w:rsid w:val="00AB6A15"/>
    <w:rsid w:val="00AC19E8"/>
    <w:rsid w:val="00AC1DC3"/>
    <w:rsid w:val="00AC426D"/>
    <w:rsid w:val="00AC773A"/>
    <w:rsid w:val="00AD0B23"/>
    <w:rsid w:val="00AE5924"/>
    <w:rsid w:val="00AF1271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C01D3F"/>
    <w:rsid w:val="00C245BD"/>
    <w:rsid w:val="00C4479B"/>
    <w:rsid w:val="00C47047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9C10-F199-44F7-8FDD-BCA205AE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3</cp:revision>
  <cp:lastPrinted>2021-05-31T12:36:00Z</cp:lastPrinted>
  <dcterms:created xsi:type="dcterms:W3CDTF">2022-12-08T09:33:00Z</dcterms:created>
  <dcterms:modified xsi:type="dcterms:W3CDTF">2022-12-08T09:33:00Z</dcterms:modified>
</cp:coreProperties>
</file>